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6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741"/>
        <w:gridCol w:w="2389"/>
      </w:tblGrid>
      <w:tr w:rsidR="00464139" w:rsidTr="00464139">
        <w:tc>
          <w:tcPr>
            <w:tcW w:w="2358" w:type="dxa"/>
          </w:tcPr>
          <w:p w:rsidR="00464139" w:rsidRPr="00464139" w:rsidRDefault="00464139" w:rsidP="00464139">
            <w:pPr>
              <w:jc w:val="lowKashida"/>
              <w:rPr>
                <w:rFonts w:ascii="Sakkal Majalla" w:hAnsi="Sakkal Majalla" w:cs="Sakkal Majalla" w:hint="cs"/>
                <w:sz w:val="26"/>
                <w:szCs w:val="26"/>
                <w:rtl/>
                <w:lang w:bidi="ar-EG"/>
              </w:rPr>
            </w:pPr>
            <w:r w:rsidRPr="00464139">
              <w:rPr>
                <w:rFonts w:ascii="Sakkal Majalla" w:hAnsi="Sakkal Majalla" w:cs="Sakkal Majalla" w:hint="cs"/>
                <w:sz w:val="26"/>
                <w:szCs w:val="26"/>
                <w:rtl/>
                <w:lang w:bidi="ar-EG"/>
              </w:rPr>
              <w:t>الإحصائيات المركزية العامة</w:t>
            </w:r>
          </w:p>
          <w:p w:rsidR="00464139" w:rsidRPr="00464139" w:rsidRDefault="00464139" w:rsidP="00241875">
            <w:pPr>
              <w:jc w:val="lowKashida"/>
              <w:rPr>
                <w:rFonts w:ascii="Sakkal Majalla" w:hAnsi="Sakkal Majalla" w:cs="Sakkal Majalla"/>
                <w:sz w:val="26"/>
                <w:szCs w:val="26"/>
                <w:rtl/>
                <w:lang w:bidi="ar-EG"/>
              </w:rPr>
            </w:pPr>
            <w:r w:rsidRPr="00464139">
              <w:rPr>
                <w:rFonts w:ascii="Sakkal Majalla" w:hAnsi="Sakkal Majalla" w:cs="Sakkal Majalla" w:hint="cs"/>
                <w:sz w:val="26"/>
                <w:szCs w:val="26"/>
                <w:rtl/>
                <w:lang w:bidi="ar-EG"/>
              </w:rPr>
              <w:t>مكتب ر</w:t>
            </w:r>
            <w:r w:rsidR="00241875">
              <w:rPr>
                <w:rFonts w:ascii="Sakkal Majalla" w:hAnsi="Sakkal Majalla" w:cs="Sakkal Majalla" w:hint="cs"/>
                <w:sz w:val="26"/>
                <w:szCs w:val="26"/>
                <w:rtl/>
                <w:lang w:bidi="ar-EG"/>
              </w:rPr>
              <w:t>ئ</w:t>
            </w:r>
            <w:r w:rsidRPr="00464139">
              <w:rPr>
                <w:rFonts w:ascii="Sakkal Majalla" w:hAnsi="Sakkal Majalla" w:cs="Sakkal Majalla" w:hint="cs"/>
                <w:sz w:val="26"/>
                <w:szCs w:val="26"/>
                <w:rtl/>
                <w:lang w:bidi="ar-EG"/>
              </w:rPr>
              <w:t>يس الجامعة</w:t>
            </w:r>
          </w:p>
        </w:tc>
        <w:tc>
          <w:tcPr>
            <w:tcW w:w="1741" w:type="dxa"/>
          </w:tcPr>
          <w:p w:rsidR="00464139" w:rsidRPr="00464139" w:rsidRDefault="00464139" w:rsidP="00464139">
            <w:pPr>
              <w:jc w:val="center"/>
              <w:rPr>
                <w:rFonts w:ascii="Sakkal Majalla" w:hAnsi="Sakkal Majalla" w:cs="Sakkal Majalla"/>
                <w:sz w:val="26"/>
                <w:szCs w:val="26"/>
                <w:rtl/>
                <w:lang w:bidi="ar-EG"/>
              </w:rPr>
            </w:pPr>
            <w:r>
              <w:rPr>
                <w:rFonts w:ascii="Sakkal Majalla" w:hAnsi="Sakkal Majalla" w:cs="Sakkal Majalla"/>
                <w:noProof/>
                <w:sz w:val="26"/>
                <w:szCs w:val="26"/>
                <w:rtl/>
              </w:rPr>
              <w:drawing>
                <wp:inline distT="0" distB="0" distL="0" distR="0">
                  <wp:extent cx="721348" cy="5524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جامعة بنها.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312" cy="553188"/>
                          </a:xfrm>
                          <a:prstGeom prst="rect">
                            <a:avLst/>
                          </a:prstGeom>
                        </pic:spPr>
                      </pic:pic>
                    </a:graphicData>
                  </a:graphic>
                </wp:inline>
              </w:drawing>
            </w:r>
          </w:p>
        </w:tc>
        <w:tc>
          <w:tcPr>
            <w:tcW w:w="2389" w:type="dxa"/>
          </w:tcPr>
          <w:p w:rsidR="00464139" w:rsidRPr="00464139" w:rsidRDefault="00464139" w:rsidP="00464139">
            <w:pPr>
              <w:bidi w:val="0"/>
              <w:jc w:val="lowKashida"/>
              <w:rPr>
                <w:rFonts w:ascii="Sakkal Majalla" w:hAnsi="Sakkal Majalla" w:cs="Sakkal Majalla"/>
                <w:sz w:val="26"/>
                <w:szCs w:val="26"/>
                <w:lang w:bidi="ar-EG"/>
              </w:rPr>
            </w:pPr>
            <w:r w:rsidRPr="00464139">
              <w:rPr>
                <w:rFonts w:ascii="Sakkal Majalla" w:hAnsi="Sakkal Majalla" w:cs="Sakkal Majalla"/>
                <w:sz w:val="26"/>
                <w:szCs w:val="26"/>
                <w:lang w:bidi="ar-EG"/>
              </w:rPr>
              <w:t>The Central</w:t>
            </w:r>
          </w:p>
          <w:p w:rsidR="00464139" w:rsidRPr="00464139" w:rsidRDefault="00241875" w:rsidP="00464139">
            <w:pPr>
              <w:bidi w:val="0"/>
              <w:jc w:val="lowKashida"/>
              <w:rPr>
                <w:rFonts w:ascii="Sakkal Majalla" w:hAnsi="Sakkal Majalla" w:cs="Sakkal Majalla"/>
                <w:sz w:val="26"/>
                <w:szCs w:val="26"/>
                <w:lang w:bidi="ar-EG"/>
              </w:rPr>
            </w:pPr>
            <w:r w:rsidRPr="00464139">
              <w:rPr>
                <w:rFonts w:ascii="Sakkal Majalla" w:hAnsi="Sakkal Majalla" w:cs="Sakkal Majalla"/>
                <w:sz w:val="26"/>
                <w:szCs w:val="26"/>
                <w:lang w:bidi="ar-EG"/>
              </w:rPr>
              <w:t>Administration</w:t>
            </w:r>
            <w:r w:rsidR="00464139" w:rsidRPr="00464139">
              <w:rPr>
                <w:rFonts w:ascii="Sakkal Majalla" w:hAnsi="Sakkal Majalla" w:cs="Sakkal Majalla"/>
                <w:sz w:val="26"/>
                <w:szCs w:val="26"/>
                <w:lang w:bidi="ar-EG"/>
              </w:rPr>
              <w:t xml:space="preserve"> of statistics</w:t>
            </w:r>
          </w:p>
        </w:tc>
      </w:tr>
    </w:tbl>
    <w:p w:rsidR="00464139" w:rsidRPr="00464139" w:rsidRDefault="00464139" w:rsidP="00464139">
      <w:pPr>
        <w:spacing w:after="0" w:line="240" w:lineRule="auto"/>
        <w:jc w:val="center"/>
        <w:rPr>
          <w:rFonts w:ascii="Sakkal Majalla" w:hAnsi="Sakkal Majalla" w:cs="Sakkal Majalla" w:hint="cs"/>
          <w:b/>
          <w:bCs/>
          <w:sz w:val="30"/>
          <w:szCs w:val="30"/>
          <w:rtl/>
          <w:lang w:bidi="ar-EG"/>
        </w:rPr>
      </w:pPr>
      <w:bookmarkStart w:id="0" w:name="_GoBack"/>
      <w:bookmarkEnd w:id="0"/>
      <w:r w:rsidRPr="00464139">
        <w:rPr>
          <w:rFonts w:ascii="Sakkal Majalla" w:hAnsi="Sakkal Majalla" w:cs="Sakkal Majalla" w:hint="cs"/>
          <w:b/>
          <w:bCs/>
          <w:sz w:val="30"/>
          <w:szCs w:val="30"/>
          <w:rtl/>
          <w:lang w:bidi="ar-EG"/>
        </w:rPr>
        <w:t>ملخص الرسالة</w:t>
      </w:r>
    </w:p>
    <w:p w:rsidR="00464139" w:rsidRPr="00464139" w:rsidRDefault="00464139" w:rsidP="00464139">
      <w:pPr>
        <w:spacing w:after="0" w:line="240" w:lineRule="auto"/>
        <w:jc w:val="center"/>
        <w:rPr>
          <w:rFonts w:ascii="Sakkal Majalla" w:hAnsi="Sakkal Majalla" w:cs="Sakkal Majalla" w:hint="cs"/>
          <w:b/>
          <w:bCs/>
          <w:sz w:val="30"/>
          <w:szCs w:val="30"/>
          <w:rtl/>
          <w:lang w:bidi="ar-EG"/>
        </w:rPr>
      </w:pPr>
      <w:r w:rsidRPr="00464139">
        <w:rPr>
          <w:rFonts w:ascii="Sakkal Majalla" w:hAnsi="Sakkal Majalla" w:cs="Sakkal Majalla" w:hint="cs"/>
          <w:b/>
          <w:bCs/>
          <w:sz w:val="30"/>
          <w:szCs w:val="30"/>
          <w:rtl/>
          <w:lang w:bidi="ar-EG"/>
        </w:rPr>
        <w:t>باللغتين العربية والإنجليزية</w:t>
      </w:r>
    </w:p>
    <w:tbl>
      <w:tblPr>
        <w:tblStyle w:val="TableGrid"/>
        <w:bidiVisual/>
        <w:tblW w:w="0" w:type="auto"/>
        <w:tblLook w:val="04A0" w:firstRow="1" w:lastRow="0" w:firstColumn="1" w:lastColumn="0" w:noHBand="0" w:noVBand="1"/>
      </w:tblPr>
      <w:tblGrid>
        <w:gridCol w:w="6375"/>
      </w:tblGrid>
      <w:tr w:rsidR="00464139" w:rsidRPr="00464139" w:rsidTr="00464139">
        <w:tc>
          <w:tcPr>
            <w:tcW w:w="6375" w:type="dxa"/>
          </w:tcPr>
          <w:p w:rsidR="00464139" w:rsidRPr="00464139" w:rsidRDefault="00464139" w:rsidP="00464139">
            <w:pPr>
              <w:jc w:val="center"/>
              <w:rPr>
                <w:rFonts w:ascii="Sakkal Majalla" w:hAnsi="Sakkal Majalla" w:cs="Sakkal Majalla"/>
                <w:sz w:val="30"/>
                <w:szCs w:val="30"/>
                <w:rtl/>
                <w:lang w:bidi="ar-EG"/>
              </w:rPr>
            </w:pPr>
            <w:r w:rsidRPr="00464139">
              <w:rPr>
                <w:rFonts w:ascii="Sakkal Majalla" w:hAnsi="Sakkal Majalla" w:cs="Sakkal Majalla" w:hint="cs"/>
                <w:sz w:val="30"/>
                <w:szCs w:val="30"/>
                <w:rtl/>
                <w:lang w:bidi="ar-EG"/>
              </w:rPr>
              <w:t>ملخص الرسالة باللغة العربية</w:t>
            </w:r>
          </w:p>
          <w:p w:rsidR="00464139" w:rsidRPr="00464139" w:rsidRDefault="00464139" w:rsidP="00464139">
            <w:pPr>
              <w:pStyle w:val="ListParagraph"/>
              <w:numPr>
                <w:ilvl w:val="0"/>
                <w:numId w:val="4"/>
              </w:numPr>
              <w:bidi/>
              <w:spacing w:after="0" w:line="240" w:lineRule="auto"/>
              <w:ind w:left="360"/>
              <w:jc w:val="lowKashida"/>
              <w:rPr>
                <w:rFonts w:ascii="Sakkal Majalla" w:hAnsi="Sakkal Majalla" w:cs="Sakkal Majalla"/>
                <w:sz w:val="30"/>
                <w:szCs w:val="30"/>
                <w:lang w:bidi="ar-EG"/>
              </w:rPr>
            </w:pPr>
            <w:r w:rsidRPr="00464139">
              <w:rPr>
                <w:rFonts w:ascii="Sakkal Majalla" w:hAnsi="Sakkal Majalla" w:cs="Sakkal Majalla" w:hint="cs"/>
                <w:sz w:val="30"/>
                <w:szCs w:val="30"/>
                <w:rtl/>
                <w:lang w:bidi="ar-EG"/>
              </w:rPr>
              <w:t xml:space="preserve">أثرت نشأة البارودي في تكوين شخصيته، وقد دفعته إلى عمل كيان خاص به اختلف تمامًا عن جنسه </w:t>
            </w:r>
            <w:proofErr w:type="spellStart"/>
            <w:r w:rsidRPr="00464139">
              <w:rPr>
                <w:rFonts w:ascii="Sakkal Majalla" w:hAnsi="Sakkal Majalla" w:cs="Sakkal Majalla" w:hint="cs"/>
                <w:sz w:val="30"/>
                <w:szCs w:val="30"/>
                <w:rtl/>
                <w:lang w:bidi="ar-EG"/>
              </w:rPr>
              <w:t>الچركسي</w:t>
            </w:r>
            <w:proofErr w:type="spellEnd"/>
            <w:r w:rsidRPr="00464139">
              <w:rPr>
                <w:rFonts w:ascii="Sakkal Majalla" w:hAnsi="Sakkal Majalla" w:cs="Sakkal Majalla" w:hint="cs"/>
                <w:sz w:val="30"/>
                <w:szCs w:val="30"/>
                <w:rtl/>
                <w:lang w:bidi="ar-EG"/>
              </w:rPr>
              <w:t>، وقد وضح هذا إبان مخالفة قواعده في الاقتران بزيجة من الأسرة العلوية الحاكمة.</w:t>
            </w:r>
          </w:p>
          <w:p w:rsidR="00464139" w:rsidRPr="00464139" w:rsidRDefault="00464139" w:rsidP="00464139">
            <w:pPr>
              <w:pStyle w:val="ListParagraph"/>
              <w:numPr>
                <w:ilvl w:val="0"/>
                <w:numId w:val="4"/>
              </w:numPr>
              <w:bidi/>
              <w:spacing w:after="0" w:line="240" w:lineRule="auto"/>
              <w:ind w:left="360"/>
              <w:jc w:val="lowKashida"/>
              <w:rPr>
                <w:rFonts w:ascii="Sakkal Majalla" w:hAnsi="Sakkal Majalla" w:cs="Sakkal Majalla"/>
                <w:sz w:val="30"/>
                <w:szCs w:val="30"/>
                <w:lang w:bidi="ar-EG"/>
              </w:rPr>
            </w:pPr>
            <w:r w:rsidRPr="00464139">
              <w:rPr>
                <w:rFonts w:ascii="Sakkal Majalla" w:hAnsi="Sakkal Majalla" w:cs="Sakkal Majalla" w:hint="cs"/>
                <w:sz w:val="30"/>
                <w:szCs w:val="30"/>
                <w:rtl/>
                <w:lang w:bidi="ar-EG"/>
              </w:rPr>
              <w:t>أسهمت ثقافة البارودي وانخراطه بالمجتمع ومعايشته لظروفه الصعبة التي مرت بها مصر وما شاهده من تدخلات خارجية، وقد أثرى أشعاره بهذه الأحداث وسجل لفكره الثوري بها، وكان نابعًا من شعوره بأنه أحد أفراده.</w:t>
            </w:r>
          </w:p>
          <w:p w:rsidR="00464139" w:rsidRPr="00464139" w:rsidRDefault="00464139" w:rsidP="00464139">
            <w:pPr>
              <w:pStyle w:val="ListParagraph"/>
              <w:numPr>
                <w:ilvl w:val="0"/>
                <w:numId w:val="4"/>
              </w:numPr>
              <w:bidi/>
              <w:spacing w:after="0" w:line="240" w:lineRule="auto"/>
              <w:ind w:left="360"/>
              <w:jc w:val="lowKashida"/>
              <w:rPr>
                <w:rFonts w:ascii="Sakkal Majalla" w:hAnsi="Sakkal Majalla" w:cs="Sakkal Majalla"/>
                <w:sz w:val="30"/>
                <w:szCs w:val="30"/>
                <w:rtl/>
                <w:lang w:bidi="ar-EG"/>
              </w:rPr>
            </w:pPr>
            <w:r w:rsidRPr="00464139">
              <w:rPr>
                <w:rFonts w:ascii="Sakkal Majalla" w:hAnsi="Sakkal Majalla" w:cs="Sakkal Majalla" w:hint="cs"/>
                <w:sz w:val="30"/>
                <w:szCs w:val="30"/>
                <w:rtl/>
                <w:lang w:bidi="ar-EG"/>
              </w:rPr>
              <w:t>تشبث البارودي بالقوى المثقفة المصرية التي ظهرت على الساحة المصرية، وكان مساندًا لأفكارها الإصلاحية.</w:t>
            </w:r>
          </w:p>
        </w:tc>
      </w:tr>
      <w:tr w:rsidR="00464139" w:rsidRPr="00464139" w:rsidTr="00464139">
        <w:tc>
          <w:tcPr>
            <w:tcW w:w="6375" w:type="dxa"/>
          </w:tcPr>
          <w:p w:rsidR="00464139" w:rsidRPr="00464139" w:rsidRDefault="00464139" w:rsidP="00464139">
            <w:pPr>
              <w:jc w:val="center"/>
              <w:rPr>
                <w:rFonts w:ascii="Sakkal Majalla" w:hAnsi="Sakkal Majalla" w:cs="Sakkal Majalla"/>
                <w:sz w:val="30"/>
                <w:szCs w:val="30"/>
                <w:rtl/>
                <w:lang w:bidi="ar-EG"/>
              </w:rPr>
            </w:pPr>
            <w:r w:rsidRPr="00464139">
              <w:rPr>
                <w:rFonts w:ascii="Sakkal Majalla" w:hAnsi="Sakkal Majalla" w:cs="Sakkal Majalla" w:hint="cs"/>
                <w:sz w:val="30"/>
                <w:szCs w:val="30"/>
                <w:rtl/>
                <w:lang w:bidi="ar-EG"/>
              </w:rPr>
              <w:t>ملخص الرسالة باللغة الإنجليزية</w:t>
            </w:r>
          </w:p>
          <w:p w:rsidR="00464139" w:rsidRPr="00464139" w:rsidRDefault="00464139" w:rsidP="00464139">
            <w:pPr>
              <w:pStyle w:val="ListParagraph"/>
              <w:numPr>
                <w:ilvl w:val="0"/>
                <w:numId w:val="5"/>
              </w:numPr>
              <w:spacing w:line="240" w:lineRule="auto"/>
              <w:ind w:left="360"/>
              <w:jc w:val="both"/>
              <w:rPr>
                <w:rFonts w:asciiTheme="majorBidi" w:hAnsiTheme="majorBidi" w:cstheme="majorBidi"/>
                <w:sz w:val="26"/>
                <w:szCs w:val="26"/>
                <w:lang w:bidi="ar-EG"/>
              </w:rPr>
            </w:pPr>
            <w:r w:rsidRPr="00464139">
              <w:rPr>
                <w:rFonts w:asciiTheme="majorBidi" w:hAnsiTheme="majorBidi" w:cstheme="majorBidi"/>
                <w:sz w:val="26"/>
                <w:szCs w:val="26"/>
                <w:lang w:bidi="ar-EG"/>
              </w:rPr>
              <w:t>The conditions of cultivating Al-</w:t>
            </w:r>
            <w:proofErr w:type="spellStart"/>
            <w:r w:rsidRPr="00464139">
              <w:rPr>
                <w:rFonts w:asciiTheme="majorBidi" w:hAnsiTheme="majorBidi" w:cstheme="majorBidi"/>
                <w:sz w:val="26"/>
                <w:szCs w:val="26"/>
                <w:lang w:bidi="ar-EG"/>
              </w:rPr>
              <w:t>Baroudi</w:t>
            </w:r>
            <w:proofErr w:type="spellEnd"/>
            <w:r w:rsidRPr="00464139">
              <w:rPr>
                <w:rFonts w:asciiTheme="majorBidi" w:hAnsiTheme="majorBidi" w:cstheme="majorBidi"/>
                <w:sz w:val="26"/>
                <w:szCs w:val="26"/>
                <w:lang w:bidi="ar-EG"/>
              </w:rPr>
              <w:t xml:space="preserve"> have affected the process of shaping his personality for they pushed him to develop a totally independent model different from his </w:t>
            </w:r>
            <w:proofErr w:type="spellStart"/>
            <w:r w:rsidRPr="00464139">
              <w:rPr>
                <w:rFonts w:asciiTheme="majorBidi" w:hAnsiTheme="majorBidi" w:cstheme="majorBidi"/>
                <w:sz w:val="26"/>
                <w:szCs w:val="26"/>
                <w:lang w:bidi="ar-EG"/>
              </w:rPr>
              <w:t>Circassian</w:t>
            </w:r>
            <w:proofErr w:type="spellEnd"/>
            <w:r w:rsidRPr="00464139">
              <w:rPr>
                <w:rFonts w:asciiTheme="majorBidi" w:hAnsiTheme="majorBidi" w:cstheme="majorBidi"/>
                <w:sz w:val="26"/>
                <w:szCs w:val="26"/>
                <w:lang w:bidi="ar-EG"/>
              </w:rPr>
              <w:t xml:space="preserve"> background, as he refused to marry any woman affiliated to the ruling </w:t>
            </w:r>
            <w:proofErr w:type="spellStart"/>
            <w:r w:rsidRPr="00464139">
              <w:rPr>
                <w:rFonts w:asciiTheme="majorBidi" w:hAnsiTheme="majorBidi" w:cstheme="majorBidi"/>
                <w:sz w:val="26"/>
                <w:szCs w:val="26"/>
                <w:lang w:bidi="ar-EG"/>
              </w:rPr>
              <w:t>Alawiyya</w:t>
            </w:r>
            <w:proofErr w:type="spellEnd"/>
            <w:r w:rsidRPr="00464139">
              <w:rPr>
                <w:rFonts w:asciiTheme="majorBidi" w:hAnsiTheme="majorBidi" w:cstheme="majorBidi"/>
                <w:sz w:val="26"/>
                <w:szCs w:val="26"/>
                <w:lang w:bidi="ar-EG"/>
              </w:rPr>
              <w:t xml:space="preserve"> dynasty.   </w:t>
            </w:r>
          </w:p>
          <w:p w:rsidR="00464139" w:rsidRPr="00464139" w:rsidRDefault="00464139" w:rsidP="00464139">
            <w:pPr>
              <w:pStyle w:val="ListParagraph"/>
              <w:numPr>
                <w:ilvl w:val="0"/>
                <w:numId w:val="5"/>
              </w:numPr>
              <w:spacing w:line="240" w:lineRule="auto"/>
              <w:ind w:left="360"/>
              <w:jc w:val="both"/>
              <w:rPr>
                <w:rFonts w:asciiTheme="majorBidi" w:hAnsiTheme="majorBidi" w:cstheme="majorBidi"/>
                <w:sz w:val="26"/>
                <w:szCs w:val="26"/>
                <w:lang w:bidi="ar-EG"/>
              </w:rPr>
            </w:pPr>
            <w:r w:rsidRPr="00464139">
              <w:rPr>
                <w:rFonts w:asciiTheme="majorBidi" w:hAnsiTheme="majorBidi" w:cstheme="majorBidi"/>
                <w:sz w:val="26"/>
                <w:szCs w:val="26"/>
                <w:lang w:bidi="ar-EG"/>
              </w:rPr>
              <w:t>Al-</w:t>
            </w:r>
            <w:proofErr w:type="spellStart"/>
            <w:r w:rsidRPr="00464139">
              <w:rPr>
                <w:rFonts w:asciiTheme="majorBidi" w:hAnsiTheme="majorBidi" w:cstheme="majorBidi"/>
                <w:sz w:val="26"/>
                <w:szCs w:val="26"/>
                <w:lang w:bidi="ar-EG"/>
              </w:rPr>
              <w:t>Baroudi's</w:t>
            </w:r>
            <w:proofErr w:type="spellEnd"/>
            <w:r w:rsidRPr="00464139">
              <w:rPr>
                <w:rFonts w:asciiTheme="majorBidi" w:hAnsiTheme="majorBidi" w:cstheme="majorBidi"/>
                <w:sz w:val="26"/>
                <w:szCs w:val="26"/>
                <w:lang w:bidi="ar-EG"/>
              </w:rPr>
              <w:t xml:space="preserve"> culture, interest in social involvement, and comprehensive awareness of the harsh conditions that Egypt had witnessed also had contributed to his personality. These notions are well reflected in Al-</w:t>
            </w:r>
            <w:proofErr w:type="spellStart"/>
            <w:r w:rsidRPr="00464139">
              <w:rPr>
                <w:rFonts w:asciiTheme="majorBidi" w:hAnsiTheme="majorBidi" w:cstheme="majorBidi"/>
                <w:sz w:val="26"/>
                <w:szCs w:val="26"/>
                <w:lang w:bidi="ar-EG"/>
              </w:rPr>
              <w:t>Baroudi's</w:t>
            </w:r>
            <w:proofErr w:type="spellEnd"/>
            <w:r w:rsidRPr="00464139">
              <w:rPr>
                <w:rFonts w:asciiTheme="majorBidi" w:hAnsiTheme="majorBidi" w:cstheme="majorBidi"/>
                <w:sz w:val="26"/>
                <w:szCs w:val="26"/>
                <w:lang w:bidi="ar-EG"/>
              </w:rPr>
              <w:t xml:space="preserve"> poetry that chronicle these events as well as his revolutionary approach.  </w:t>
            </w:r>
          </w:p>
          <w:p w:rsidR="00464139" w:rsidRPr="00464139" w:rsidRDefault="00464139" w:rsidP="00464139">
            <w:pPr>
              <w:pStyle w:val="ListParagraph"/>
              <w:numPr>
                <w:ilvl w:val="0"/>
                <w:numId w:val="5"/>
              </w:numPr>
              <w:spacing w:line="240" w:lineRule="auto"/>
              <w:ind w:left="360"/>
              <w:jc w:val="both"/>
              <w:rPr>
                <w:rFonts w:asciiTheme="majorBidi" w:hAnsiTheme="majorBidi" w:cstheme="majorBidi" w:hint="cs"/>
                <w:sz w:val="26"/>
                <w:szCs w:val="26"/>
                <w:rtl/>
                <w:lang w:bidi="ar-EG"/>
              </w:rPr>
            </w:pPr>
            <w:r w:rsidRPr="00464139">
              <w:rPr>
                <w:rFonts w:asciiTheme="majorBidi" w:hAnsiTheme="majorBidi" w:cstheme="majorBidi"/>
                <w:sz w:val="26"/>
                <w:szCs w:val="26"/>
                <w:lang w:bidi="ar-EG"/>
              </w:rPr>
              <w:t>Also, Al-</w:t>
            </w:r>
            <w:proofErr w:type="spellStart"/>
            <w:r w:rsidRPr="00464139">
              <w:rPr>
                <w:rFonts w:asciiTheme="majorBidi" w:hAnsiTheme="majorBidi" w:cstheme="majorBidi"/>
                <w:sz w:val="26"/>
                <w:szCs w:val="26"/>
                <w:lang w:bidi="ar-EG"/>
              </w:rPr>
              <w:t>Baroudi</w:t>
            </w:r>
            <w:proofErr w:type="spellEnd"/>
            <w:r w:rsidRPr="00464139">
              <w:rPr>
                <w:rFonts w:asciiTheme="majorBidi" w:hAnsiTheme="majorBidi" w:cstheme="majorBidi"/>
                <w:sz w:val="26"/>
                <w:szCs w:val="26"/>
                <w:lang w:bidi="ar-EG"/>
              </w:rPr>
              <w:t xml:space="preserve"> has adopted the ideas of the Egyptian </w:t>
            </w:r>
            <w:proofErr w:type="spellStart"/>
            <w:r w:rsidRPr="00464139">
              <w:rPr>
                <w:rFonts w:asciiTheme="majorBidi" w:hAnsiTheme="majorBidi" w:cstheme="majorBidi"/>
                <w:sz w:val="26"/>
                <w:szCs w:val="26"/>
                <w:lang w:bidi="ar-EG"/>
              </w:rPr>
              <w:t>Intelligentia</w:t>
            </w:r>
            <w:proofErr w:type="spellEnd"/>
            <w:r w:rsidRPr="00464139">
              <w:rPr>
                <w:rFonts w:asciiTheme="majorBidi" w:hAnsiTheme="majorBidi" w:cstheme="majorBidi"/>
                <w:sz w:val="26"/>
                <w:szCs w:val="26"/>
                <w:lang w:bidi="ar-EG"/>
              </w:rPr>
              <w:t>, showing unconditional support for its reformative approach.</w:t>
            </w:r>
          </w:p>
        </w:tc>
      </w:tr>
    </w:tbl>
    <w:p w:rsidR="00585AAF" w:rsidRPr="00464139" w:rsidRDefault="00585AAF" w:rsidP="00464139">
      <w:pPr>
        <w:spacing w:after="0" w:line="240" w:lineRule="auto"/>
        <w:jc w:val="lowKashida"/>
        <w:rPr>
          <w:rFonts w:ascii="Sakkal Majalla" w:hAnsi="Sakkal Majalla" w:cs="Sakkal Majalla" w:hint="cs"/>
          <w:sz w:val="30"/>
          <w:szCs w:val="30"/>
          <w:lang w:bidi="ar-EG"/>
        </w:rPr>
      </w:pPr>
    </w:p>
    <w:sectPr w:rsidR="00585AAF" w:rsidRPr="00464139" w:rsidSect="00D41528">
      <w:footerReference w:type="default" r:id="rId8"/>
      <w:footnotePr>
        <w:numRestart w:val="eachPage"/>
      </w:footnotePr>
      <w:pgSz w:w="9979" w:h="14175" w:code="13"/>
      <w:pgMar w:top="1440" w:right="1797" w:bottom="1440" w:left="1797" w:header="709" w:footer="709" w:gutter="0"/>
      <w:pgNumType w:start="19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A61" w:rsidRDefault="00726A61" w:rsidP="00EB5FA4">
      <w:pPr>
        <w:spacing w:after="0" w:line="240" w:lineRule="auto"/>
      </w:pPr>
      <w:r>
        <w:separator/>
      </w:r>
    </w:p>
  </w:endnote>
  <w:endnote w:type="continuationSeparator" w:id="0">
    <w:p w:rsidR="00726A61" w:rsidRDefault="00726A61" w:rsidP="00EB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ik Lt B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Malik Lt BT"/>
        <w:rtl/>
      </w:rPr>
      <w:id w:val="2016032153"/>
      <w:docPartObj>
        <w:docPartGallery w:val="Page Numbers (Bottom of Page)"/>
        <w:docPartUnique/>
      </w:docPartObj>
    </w:sdtPr>
    <w:sdtEndPr>
      <w:rPr>
        <w:noProof/>
      </w:rPr>
    </w:sdtEndPr>
    <w:sdtContent>
      <w:p w:rsidR="004A2B1F" w:rsidRPr="00B51518" w:rsidRDefault="004A2B1F" w:rsidP="004A2B1F">
        <w:pPr>
          <w:pStyle w:val="Footer"/>
          <w:jc w:val="center"/>
          <w:rPr>
            <w:rFonts w:asciiTheme="minorBidi" w:hAnsiTheme="minorBidi" w:cs="Malik Lt BT"/>
            <w:lang w:bidi="ar-EG"/>
          </w:rPr>
        </w:pPr>
        <w:r w:rsidRPr="00B51518">
          <w:rPr>
            <w:rFonts w:asciiTheme="minorBidi" w:hAnsiTheme="minorBidi" w:cs="Malik Lt BT"/>
            <w:rtl/>
          </w:rPr>
          <w:t>-</w:t>
        </w:r>
        <w:r w:rsidRPr="00B51518">
          <w:rPr>
            <w:rFonts w:asciiTheme="minorBidi" w:hAnsiTheme="minorBidi" w:cs="Malik Lt BT"/>
          </w:rPr>
          <w:fldChar w:fldCharType="begin"/>
        </w:r>
        <w:r w:rsidRPr="00B51518">
          <w:rPr>
            <w:rFonts w:asciiTheme="minorBidi" w:hAnsiTheme="minorBidi" w:cs="Malik Lt BT"/>
          </w:rPr>
          <w:instrText xml:space="preserve"> PAGE   \* MERGEFORMAT </w:instrText>
        </w:r>
        <w:r w:rsidRPr="00B51518">
          <w:rPr>
            <w:rFonts w:asciiTheme="minorBidi" w:hAnsiTheme="minorBidi" w:cs="Malik Lt BT"/>
          </w:rPr>
          <w:fldChar w:fldCharType="separate"/>
        </w:r>
        <w:r w:rsidR="00464139">
          <w:rPr>
            <w:rFonts w:asciiTheme="minorBidi" w:hAnsiTheme="minorBidi" w:cs="Malik Lt BT"/>
            <w:noProof/>
            <w:rtl/>
          </w:rPr>
          <w:t>196</w:t>
        </w:r>
        <w:r w:rsidRPr="00B51518">
          <w:rPr>
            <w:rFonts w:asciiTheme="minorBidi" w:hAnsiTheme="minorBidi" w:cs="Malik Lt BT"/>
            <w:noProof/>
          </w:rPr>
          <w:fldChar w:fldCharType="end"/>
        </w:r>
        <w:r w:rsidRPr="00B51518">
          <w:rPr>
            <w:rFonts w:asciiTheme="minorBidi" w:hAnsiTheme="minorBidi" w:cs="Malik Lt BT"/>
            <w:noProof/>
            <w:rtl/>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A61" w:rsidRDefault="00726A61" w:rsidP="00EB5FA4">
      <w:pPr>
        <w:spacing w:after="0" w:line="240" w:lineRule="auto"/>
      </w:pPr>
      <w:r>
        <w:separator/>
      </w:r>
    </w:p>
  </w:footnote>
  <w:footnote w:type="continuationSeparator" w:id="0">
    <w:p w:rsidR="00726A61" w:rsidRDefault="00726A61" w:rsidP="00EB5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2C9C"/>
    <w:multiLevelType w:val="hybridMultilevel"/>
    <w:tmpl w:val="FB5EF774"/>
    <w:lvl w:ilvl="0" w:tplc="0AEEB14A">
      <w:start w:val="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C679D"/>
    <w:multiLevelType w:val="hybridMultilevel"/>
    <w:tmpl w:val="0748B88E"/>
    <w:lvl w:ilvl="0" w:tplc="A7143D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1415AB"/>
    <w:multiLevelType w:val="hybridMultilevel"/>
    <w:tmpl w:val="4A5AB11E"/>
    <w:lvl w:ilvl="0" w:tplc="720A6B40">
      <w:numFmt w:val="bullet"/>
      <w:lvlText w:val="-"/>
      <w:lvlJc w:val="left"/>
      <w:pPr>
        <w:ind w:left="720" w:hanging="360"/>
      </w:pPr>
      <w:rPr>
        <w:rFonts w:ascii="Sakkal Majalla" w:eastAsiaTheme="minorHAnsi" w:hAnsi="Sakkal Majalla" w:cs="Sakkal Majalla"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44F67"/>
    <w:multiLevelType w:val="hybridMultilevel"/>
    <w:tmpl w:val="AB7E8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53458"/>
    <w:multiLevelType w:val="hybridMultilevel"/>
    <w:tmpl w:val="C5EC8B9E"/>
    <w:lvl w:ilvl="0" w:tplc="592A08D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A4"/>
    <w:rsid w:val="00003E3B"/>
    <w:rsid w:val="00007D98"/>
    <w:rsid w:val="000158BC"/>
    <w:rsid w:val="0002392B"/>
    <w:rsid w:val="000256FA"/>
    <w:rsid w:val="0002611B"/>
    <w:rsid w:val="00033A4B"/>
    <w:rsid w:val="00033FED"/>
    <w:rsid w:val="00037792"/>
    <w:rsid w:val="00037D88"/>
    <w:rsid w:val="000431F4"/>
    <w:rsid w:val="00043CF3"/>
    <w:rsid w:val="00061C4B"/>
    <w:rsid w:val="00074695"/>
    <w:rsid w:val="0007501E"/>
    <w:rsid w:val="00077CC8"/>
    <w:rsid w:val="000801EE"/>
    <w:rsid w:val="00080532"/>
    <w:rsid w:val="000848CC"/>
    <w:rsid w:val="00094005"/>
    <w:rsid w:val="0009739E"/>
    <w:rsid w:val="000A1A67"/>
    <w:rsid w:val="000A51A7"/>
    <w:rsid w:val="000B2E8C"/>
    <w:rsid w:val="000B46D9"/>
    <w:rsid w:val="000C7477"/>
    <w:rsid w:val="000D59A4"/>
    <w:rsid w:val="000E02D5"/>
    <w:rsid w:val="000E481F"/>
    <w:rsid w:val="000F0B7B"/>
    <w:rsid w:val="000F33A5"/>
    <w:rsid w:val="000F42CC"/>
    <w:rsid w:val="000F6A13"/>
    <w:rsid w:val="000F6E39"/>
    <w:rsid w:val="00101985"/>
    <w:rsid w:val="00107525"/>
    <w:rsid w:val="0011241F"/>
    <w:rsid w:val="001146C7"/>
    <w:rsid w:val="00116B5C"/>
    <w:rsid w:val="0012423C"/>
    <w:rsid w:val="00132509"/>
    <w:rsid w:val="001343BA"/>
    <w:rsid w:val="00135074"/>
    <w:rsid w:val="00135B65"/>
    <w:rsid w:val="00136CC8"/>
    <w:rsid w:val="00137A78"/>
    <w:rsid w:val="00141148"/>
    <w:rsid w:val="00151667"/>
    <w:rsid w:val="001538F4"/>
    <w:rsid w:val="00156132"/>
    <w:rsid w:val="001637C0"/>
    <w:rsid w:val="0016487E"/>
    <w:rsid w:val="00174014"/>
    <w:rsid w:val="00174549"/>
    <w:rsid w:val="0017466D"/>
    <w:rsid w:val="00175BBB"/>
    <w:rsid w:val="00180E14"/>
    <w:rsid w:val="0018675A"/>
    <w:rsid w:val="00187A7A"/>
    <w:rsid w:val="00194599"/>
    <w:rsid w:val="00194A88"/>
    <w:rsid w:val="001A48D3"/>
    <w:rsid w:val="001A6CE2"/>
    <w:rsid w:val="001A7A29"/>
    <w:rsid w:val="001B0D66"/>
    <w:rsid w:val="001B2EF8"/>
    <w:rsid w:val="001B5572"/>
    <w:rsid w:val="001B5F6A"/>
    <w:rsid w:val="001B69B6"/>
    <w:rsid w:val="001C0DF2"/>
    <w:rsid w:val="001C18B8"/>
    <w:rsid w:val="001C2144"/>
    <w:rsid w:val="001C2364"/>
    <w:rsid w:val="001C3207"/>
    <w:rsid w:val="001C3F09"/>
    <w:rsid w:val="001C691F"/>
    <w:rsid w:val="001E136C"/>
    <w:rsid w:val="001E3417"/>
    <w:rsid w:val="001E50DB"/>
    <w:rsid w:val="001E7C1D"/>
    <w:rsid w:val="001F2B59"/>
    <w:rsid w:val="001F4E79"/>
    <w:rsid w:val="00201983"/>
    <w:rsid w:val="00213DC0"/>
    <w:rsid w:val="002168EF"/>
    <w:rsid w:val="00217348"/>
    <w:rsid w:val="002175D4"/>
    <w:rsid w:val="0022112C"/>
    <w:rsid w:val="00223E7B"/>
    <w:rsid w:val="002251E2"/>
    <w:rsid w:val="002260BF"/>
    <w:rsid w:val="0023010F"/>
    <w:rsid w:val="002305E9"/>
    <w:rsid w:val="00231705"/>
    <w:rsid w:val="00236EE2"/>
    <w:rsid w:val="0024134C"/>
    <w:rsid w:val="00241875"/>
    <w:rsid w:val="00241E4B"/>
    <w:rsid w:val="00242B6D"/>
    <w:rsid w:val="002435FE"/>
    <w:rsid w:val="00244070"/>
    <w:rsid w:val="00246508"/>
    <w:rsid w:val="00266FE2"/>
    <w:rsid w:val="00267C90"/>
    <w:rsid w:val="00275036"/>
    <w:rsid w:val="00283699"/>
    <w:rsid w:val="00297AB7"/>
    <w:rsid w:val="002A1521"/>
    <w:rsid w:val="002A4854"/>
    <w:rsid w:val="002A55EA"/>
    <w:rsid w:val="002A5C8B"/>
    <w:rsid w:val="002A7C35"/>
    <w:rsid w:val="002B49D0"/>
    <w:rsid w:val="002B5111"/>
    <w:rsid w:val="002B6DB1"/>
    <w:rsid w:val="002C0B15"/>
    <w:rsid w:val="002C1B0C"/>
    <w:rsid w:val="002C6657"/>
    <w:rsid w:val="002D2B0D"/>
    <w:rsid w:val="002E051E"/>
    <w:rsid w:val="002E2418"/>
    <w:rsid w:val="002E70B9"/>
    <w:rsid w:val="002F1AB1"/>
    <w:rsid w:val="002F7B86"/>
    <w:rsid w:val="0030131A"/>
    <w:rsid w:val="00303A88"/>
    <w:rsid w:val="00305311"/>
    <w:rsid w:val="00307F7D"/>
    <w:rsid w:val="00310604"/>
    <w:rsid w:val="00325ECA"/>
    <w:rsid w:val="00341BA4"/>
    <w:rsid w:val="00341FE9"/>
    <w:rsid w:val="003423BE"/>
    <w:rsid w:val="00361F6C"/>
    <w:rsid w:val="00371E3C"/>
    <w:rsid w:val="00374A81"/>
    <w:rsid w:val="00375A95"/>
    <w:rsid w:val="003807A0"/>
    <w:rsid w:val="00383B52"/>
    <w:rsid w:val="003849B8"/>
    <w:rsid w:val="003907F3"/>
    <w:rsid w:val="0039250F"/>
    <w:rsid w:val="00397B8A"/>
    <w:rsid w:val="003A2429"/>
    <w:rsid w:val="003A3EDE"/>
    <w:rsid w:val="003B1013"/>
    <w:rsid w:val="003B527B"/>
    <w:rsid w:val="003B5DE9"/>
    <w:rsid w:val="003B7461"/>
    <w:rsid w:val="003C292E"/>
    <w:rsid w:val="003C4A13"/>
    <w:rsid w:val="003D4C0B"/>
    <w:rsid w:val="003D7AEF"/>
    <w:rsid w:val="003E24E4"/>
    <w:rsid w:val="003E32E6"/>
    <w:rsid w:val="003E6368"/>
    <w:rsid w:val="003F2E69"/>
    <w:rsid w:val="003F7A59"/>
    <w:rsid w:val="0040515A"/>
    <w:rsid w:val="00406DB2"/>
    <w:rsid w:val="0041392B"/>
    <w:rsid w:val="00417A7A"/>
    <w:rsid w:val="0042185C"/>
    <w:rsid w:val="0042356C"/>
    <w:rsid w:val="00423891"/>
    <w:rsid w:val="00425BE6"/>
    <w:rsid w:val="00426B5B"/>
    <w:rsid w:val="00430126"/>
    <w:rsid w:val="00430C9C"/>
    <w:rsid w:val="0043140B"/>
    <w:rsid w:val="004331BB"/>
    <w:rsid w:val="00434F94"/>
    <w:rsid w:val="004363E8"/>
    <w:rsid w:val="00437145"/>
    <w:rsid w:val="0044512E"/>
    <w:rsid w:val="00447C3C"/>
    <w:rsid w:val="00455237"/>
    <w:rsid w:val="00464139"/>
    <w:rsid w:val="00467002"/>
    <w:rsid w:val="0047627F"/>
    <w:rsid w:val="004849EA"/>
    <w:rsid w:val="00486F21"/>
    <w:rsid w:val="004A044B"/>
    <w:rsid w:val="004A2A65"/>
    <w:rsid w:val="004A2B1F"/>
    <w:rsid w:val="004B4848"/>
    <w:rsid w:val="004B5FAD"/>
    <w:rsid w:val="004C07CD"/>
    <w:rsid w:val="004C3B57"/>
    <w:rsid w:val="004C6BD3"/>
    <w:rsid w:val="004C6EA0"/>
    <w:rsid w:val="004D09A5"/>
    <w:rsid w:val="004D0CBE"/>
    <w:rsid w:val="004D0FE3"/>
    <w:rsid w:val="004D402A"/>
    <w:rsid w:val="004D430B"/>
    <w:rsid w:val="004D7AA4"/>
    <w:rsid w:val="004F3899"/>
    <w:rsid w:val="004F53EA"/>
    <w:rsid w:val="004F5C4E"/>
    <w:rsid w:val="00503074"/>
    <w:rsid w:val="00504B54"/>
    <w:rsid w:val="00513DE8"/>
    <w:rsid w:val="005162AF"/>
    <w:rsid w:val="00523B82"/>
    <w:rsid w:val="0052684B"/>
    <w:rsid w:val="00527F30"/>
    <w:rsid w:val="00530C73"/>
    <w:rsid w:val="00530E8B"/>
    <w:rsid w:val="005424EE"/>
    <w:rsid w:val="005426FC"/>
    <w:rsid w:val="005436A9"/>
    <w:rsid w:val="005472CB"/>
    <w:rsid w:val="00551CFF"/>
    <w:rsid w:val="00567FDC"/>
    <w:rsid w:val="00570263"/>
    <w:rsid w:val="00572E66"/>
    <w:rsid w:val="005767EE"/>
    <w:rsid w:val="00585AAF"/>
    <w:rsid w:val="00592DD5"/>
    <w:rsid w:val="005937B2"/>
    <w:rsid w:val="00593A61"/>
    <w:rsid w:val="005A1477"/>
    <w:rsid w:val="005A4E5A"/>
    <w:rsid w:val="005A7AB9"/>
    <w:rsid w:val="005B0729"/>
    <w:rsid w:val="005B4E80"/>
    <w:rsid w:val="005C1BF2"/>
    <w:rsid w:val="005C2D1F"/>
    <w:rsid w:val="005C6105"/>
    <w:rsid w:val="005D177F"/>
    <w:rsid w:val="005D7203"/>
    <w:rsid w:val="005E6F23"/>
    <w:rsid w:val="005F3C3C"/>
    <w:rsid w:val="005F6A20"/>
    <w:rsid w:val="005F6E2C"/>
    <w:rsid w:val="005F7071"/>
    <w:rsid w:val="006001DB"/>
    <w:rsid w:val="00603B46"/>
    <w:rsid w:val="00610CCB"/>
    <w:rsid w:val="0061329D"/>
    <w:rsid w:val="00625E56"/>
    <w:rsid w:val="00630045"/>
    <w:rsid w:val="00631184"/>
    <w:rsid w:val="006335D2"/>
    <w:rsid w:val="00633B4A"/>
    <w:rsid w:val="0063658F"/>
    <w:rsid w:val="00650CE4"/>
    <w:rsid w:val="00651F6A"/>
    <w:rsid w:val="00654D34"/>
    <w:rsid w:val="00655D03"/>
    <w:rsid w:val="0065663E"/>
    <w:rsid w:val="00664473"/>
    <w:rsid w:val="006647CA"/>
    <w:rsid w:val="00667194"/>
    <w:rsid w:val="00670B38"/>
    <w:rsid w:val="00686A8F"/>
    <w:rsid w:val="00686F6D"/>
    <w:rsid w:val="00687446"/>
    <w:rsid w:val="00687D94"/>
    <w:rsid w:val="0069387B"/>
    <w:rsid w:val="00694DE6"/>
    <w:rsid w:val="006A233D"/>
    <w:rsid w:val="006A2EAB"/>
    <w:rsid w:val="006A3E32"/>
    <w:rsid w:val="006A468D"/>
    <w:rsid w:val="006B2579"/>
    <w:rsid w:val="006B4E0E"/>
    <w:rsid w:val="006B7035"/>
    <w:rsid w:val="006C18B8"/>
    <w:rsid w:val="006D0916"/>
    <w:rsid w:val="006E10EB"/>
    <w:rsid w:val="006E1EA6"/>
    <w:rsid w:val="006E341D"/>
    <w:rsid w:val="006E3904"/>
    <w:rsid w:val="006F0360"/>
    <w:rsid w:val="006F1B75"/>
    <w:rsid w:val="006F5F3A"/>
    <w:rsid w:val="006F6206"/>
    <w:rsid w:val="006F6EBF"/>
    <w:rsid w:val="00704BED"/>
    <w:rsid w:val="00706E0C"/>
    <w:rsid w:val="00710035"/>
    <w:rsid w:val="007122E8"/>
    <w:rsid w:val="007138E7"/>
    <w:rsid w:val="00713D08"/>
    <w:rsid w:val="00713DC4"/>
    <w:rsid w:val="007144FF"/>
    <w:rsid w:val="00715083"/>
    <w:rsid w:val="00715FCF"/>
    <w:rsid w:val="007160E7"/>
    <w:rsid w:val="00717E4B"/>
    <w:rsid w:val="00723D93"/>
    <w:rsid w:val="0072488F"/>
    <w:rsid w:val="00726A61"/>
    <w:rsid w:val="00731234"/>
    <w:rsid w:val="00732CDC"/>
    <w:rsid w:val="00741EFA"/>
    <w:rsid w:val="00745E3C"/>
    <w:rsid w:val="00753BA1"/>
    <w:rsid w:val="0076277F"/>
    <w:rsid w:val="00764276"/>
    <w:rsid w:val="00765AD4"/>
    <w:rsid w:val="0076659E"/>
    <w:rsid w:val="007753C7"/>
    <w:rsid w:val="007768AB"/>
    <w:rsid w:val="00777637"/>
    <w:rsid w:val="00777933"/>
    <w:rsid w:val="00780C6F"/>
    <w:rsid w:val="007832D3"/>
    <w:rsid w:val="00785A82"/>
    <w:rsid w:val="00790A8A"/>
    <w:rsid w:val="00792DF5"/>
    <w:rsid w:val="0079651E"/>
    <w:rsid w:val="00796C1F"/>
    <w:rsid w:val="00796CAC"/>
    <w:rsid w:val="007A030D"/>
    <w:rsid w:val="007A299A"/>
    <w:rsid w:val="007B218C"/>
    <w:rsid w:val="007B4D37"/>
    <w:rsid w:val="007C10D4"/>
    <w:rsid w:val="007C2844"/>
    <w:rsid w:val="007C4E7C"/>
    <w:rsid w:val="007C57AC"/>
    <w:rsid w:val="007D1180"/>
    <w:rsid w:val="007D2DF9"/>
    <w:rsid w:val="007D3C33"/>
    <w:rsid w:val="007D4FAB"/>
    <w:rsid w:val="007E0293"/>
    <w:rsid w:val="007E1A5A"/>
    <w:rsid w:val="007E215D"/>
    <w:rsid w:val="007E3DF4"/>
    <w:rsid w:val="007F0311"/>
    <w:rsid w:val="007F2595"/>
    <w:rsid w:val="007F3D54"/>
    <w:rsid w:val="007F705B"/>
    <w:rsid w:val="008004FC"/>
    <w:rsid w:val="008023C2"/>
    <w:rsid w:val="0080244A"/>
    <w:rsid w:val="00807BB7"/>
    <w:rsid w:val="00812262"/>
    <w:rsid w:val="0081411A"/>
    <w:rsid w:val="00814542"/>
    <w:rsid w:val="00817530"/>
    <w:rsid w:val="00817C95"/>
    <w:rsid w:val="00822432"/>
    <w:rsid w:val="0082264B"/>
    <w:rsid w:val="00833B25"/>
    <w:rsid w:val="00840EB2"/>
    <w:rsid w:val="00844855"/>
    <w:rsid w:val="00850251"/>
    <w:rsid w:val="00862565"/>
    <w:rsid w:val="008625A7"/>
    <w:rsid w:val="00870BD2"/>
    <w:rsid w:val="008711FB"/>
    <w:rsid w:val="00873AA0"/>
    <w:rsid w:val="00873B43"/>
    <w:rsid w:val="00890526"/>
    <w:rsid w:val="00890A4D"/>
    <w:rsid w:val="008A0665"/>
    <w:rsid w:val="008A0EFB"/>
    <w:rsid w:val="008A4C45"/>
    <w:rsid w:val="008B5616"/>
    <w:rsid w:val="008B7E1A"/>
    <w:rsid w:val="008D183A"/>
    <w:rsid w:val="008D19B7"/>
    <w:rsid w:val="008E600E"/>
    <w:rsid w:val="008E6715"/>
    <w:rsid w:val="008F02D6"/>
    <w:rsid w:val="008F2273"/>
    <w:rsid w:val="008F44DC"/>
    <w:rsid w:val="008F4D1B"/>
    <w:rsid w:val="008F50E9"/>
    <w:rsid w:val="008F5771"/>
    <w:rsid w:val="008F5795"/>
    <w:rsid w:val="00910DB9"/>
    <w:rsid w:val="00916FE4"/>
    <w:rsid w:val="00920700"/>
    <w:rsid w:val="00925D60"/>
    <w:rsid w:val="00926220"/>
    <w:rsid w:val="009331ED"/>
    <w:rsid w:val="00937537"/>
    <w:rsid w:val="00943F05"/>
    <w:rsid w:val="00944662"/>
    <w:rsid w:val="009562B1"/>
    <w:rsid w:val="00957AA0"/>
    <w:rsid w:val="00961B8D"/>
    <w:rsid w:val="00965435"/>
    <w:rsid w:val="009724B8"/>
    <w:rsid w:val="00974984"/>
    <w:rsid w:val="00975B60"/>
    <w:rsid w:val="00990CD2"/>
    <w:rsid w:val="009A036F"/>
    <w:rsid w:val="009A69D3"/>
    <w:rsid w:val="009B36AE"/>
    <w:rsid w:val="009B6EC0"/>
    <w:rsid w:val="009C4C49"/>
    <w:rsid w:val="009D5E86"/>
    <w:rsid w:val="009E49DF"/>
    <w:rsid w:val="009E5C19"/>
    <w:rsid w:val="009F2B25"/>
    <w:rsid w:val="00A018F5"/>
    <w:rsid w:val="00A04811"/>
    <w:rsid w:val="00A05AA2"/>
    <w:rsid w:val="00A0649C"/>
    <w:rsid w:val="00A07ED4"/>
    <w:rsid w:val="00A158B5"/>
    <w:rsid w:val="00A32197"/>
    <w:rsid w:val="00A47AFC"/>
    <w:rsid w:val="00A55316"/>
    <w:rsid w:val="00A566A0"/>
    <w:rsid w:val="00A57026"/>
    <w:rsid w:val="00A57638"/>
    <w:rsid w:val="00A64E58"/>
    <w:rsid w:val="00A70B4F"/>
    <w:rsid w:val="00A81BDE"/>
    <w:rsid w:val="00A83AE1"/>
    <w:rsid w:val="00A85733"/>
    <w:rsid w:val="00A85DA3"/>
    <w:rsid w:val="00A91257"/>
    <w:rsid w:val="00A92247"/>
    <w:rsid w:val="00A94DEA"/>
    <w:rsid w:val="00A97A23"/>
    <w:rsid w:val="00A97D55"/>
    <w:rsid w:val="00AA1BB6"/>
    <w:rsid w:val="00AA2563"/>
    <w:rsid w:val="00AA71D7"/>
    <w:rsid w:val="00AB36F3"/>
    <w:rsid w:val="00AB3BAC"/>
    <w:rsid w:val="00AB4B13"/>
    <w:rsid w:val="00AB4C8A"/>
    <w:rsid w:val="00AB4F75"/>
    <w:rsid w:val="00AB6FFA"/>
    <w:rsid w:val="00AC07E6"/>
    <w:rsid w:val="00AC1B87"/>
    <w:rsid w:val="00AC4BBA"/>
    <w:rsid w:val="00AD30AE"/>
    <w:rsid w:val="00AD6A7A"/>
    <w:rsid w:val="00AE6CAA"/>
    <w:rsid w:val="00AF0417"/>
    <w:rsid w:val="00AF2C73"/>
    <w:rsid w:val="00AF2CD0"/>
    <w:rsid w:val="00AF42E4"/>
    <w:rsid w:val="00B00373"/>
    <w:rsid w:val="00B00AB2"/>
    <w:rsid w:val="00B1013D"/>
    <w:rsid w:val="00B109B8"/>
    <w:rsid w:val="00B13EE8"/>
    <w:rsid w:val="00B21F77"/>
    <w:rsid w:val="00B22ADE"/>
    <w:rsid w:val="00B26DEA"/>
    <w:rsid w:val="00B4029A"/>
    <w:rsid w:val="00B416CB"/>
    <w:rsid w:val="00B43797"/>
    <w:rsid w:val="00B44412"/>
    <w:rsid w:val="00B464FA"/>
    <w:rsid w:val="00B47B65"/>
    <w:rsid w:val="00B51518"/>
    <w:rsid w:val="00B5309B"/>
    <w:rsid w:val="00B5779D"/>
    <w:rsid w:val="00B57F8C"/>
    <w:rsid w:val="00B65FE9"/>
    <w:rsid w:val="00B71682"/>
    <w:rsid w:val="00B806BC"/>
    <w:rsid w:val="00B83F87"/>
    <w:rsid w:val="00B866F0"/>
    <w:rsid w:val="00B86BD5"/>
    <w:rsid w:val="00B909F4"/>
    <w:rsid w:val="00B93DEF"/>
    <w:rsid w:val="00B93EA1"/>
    <w:rsid w:val="00B9429C"/>
    <w:rsid w:val="00B95980"/>
    <w:rsid w:val="00B9606F"/>
    <w:rsid w:val="00B96724"/>
    <w:rsid w:val="00B97D45"/>
    <w:rsid w:val="00BA0EEB"/>
    <w:rsid w:val="00BA3BFF"/>
    <w:rsid w:val="00BB03C5"/>
    <w:rsid w:val="00BD5084"/>
    <w:rsid w:val="00BE7C9B"/>
    <w:rsid w:val="00BF12CC"/>
    <w:rsid w:val="00BF259C"/>
    <w:rsid w:val="00BF4698"/>
    <w:rsid w:val="00BF715F"/>
    <w:rsid w:val="00C027C2"/>
    <w:rsid w:val="00C03334"/>
    <w:rsid w:val="00C10F22"/>
    <w:rsid w:val="00C139F3"/>
    <w:rsid w:val="00C175F8"/>
    <w:rsid w:val="00C203D2"/>
    <w:rsid w:val="00C24CD2"/>
    <w:rsid w:val="00C268FC"/>
    <w:rsid w:val="00C27107"/>
    <w:rsid w:val="00C304D4"/>
    <w:rsid w:val="00C346D0"/>
    <w:rsid w:val="00C34BB9"/>
    <w:rsid w:val="00C35A16"/>
    <w:rsid w:val="00C42B19"/>
    <w:rsid w:val="00C530B9"/>
    <w:rsid w:val="00C60013"/>
    <w:rsid w:val="00C60929"/>
    <w:rsid w:val="00C610F5"/>
    <w:rsid w:val="00C62BC2"/>
    <w:rsid w:val="00C659B1"/>
    <w:rsid w:val="00C77C7A"/>
    <w:rsid w:val="00C91769"/>
    <w:rsid w:val="00C93A1D"/>
    <w:rsid w:val="00C95815"/>
    <w:rsid w:val="00CA2F4A"/>
    <w:rsid w:val="00CA3D5E"/>
    <w:rsid w:val="00CA51E8"/>
    <w:rsid w:val="00CB1C29"/>
    <w:rsid w:val="00CB360F"/>
    <w:rsid w:val="00CC0DD9"/>
    <w:rsid w:val="00CC2BB9"/>
    <w:rsid w:val="00CC3033"/>
    <w:rsid w:val="00CC79D2"/>
    <w:rsid w:val="00CD2FF5"/>
    <w:rsid w:val="00CD3028"/>
    <w:rsid w:val="00CE346E"/>
    <w:rsid w:val="00CE494A"/>
    <w:rsid w:val="00CE753B"/>
    <w:rsid w:val="00CF3231"/>
    <w:rsid w:val="00CF79FB"/>
    <w:rsid w:val="00D01AA5"/>
    <w:rsid w:val="00D0318A"/>
    <w:rsid w:val="00D07248"/>
    <w:rsid w:val="00D10FB1"/>
    <w:rsid w:val="00D16584"/>
    <w:rsid w:val="00D2157E"/>
    <w:rsid w:val="00D25880"/>
    <w:rsid w:val="00D26581"/>
    <w:rsid w:val="00D27654"/>
    <w:rsid w:val="00D402D6"/>
    <w:rsid w:val="00D404F1"/>
    <w:rsid w:val="00D40E93"/>
    <w:rsid w:val="00D41528"/>
    <w:rsid w:val="00D4214B"/>
    <w:rsid w:val="00D44AF9"/>
    <w:rsid w:val="00D46B84"/>
    <w:rsid w:val="00D47FC1"/>
    <w:rsid w:val="00D53F1B"/>
    <w:rsid w:val="00D5402B"/>
    <w:rsid w:val="00D56097"/>
    <w:rsid w:val="00D605FF"/>
    <w:rsid w:val="00D608A0"/>
    <w:rsid w:val="00D61038"/>
    <w:rsid w:val="00D62ECF"/>
    <w:rsid w:val="00D63D8A"/>
    <w:rsid w:val="00D6499C"/>
    <w:rsid w:val="00D662D4"/>
    <w:rsid w:val="00D67C19"/>
    <w:rsid w:val="00D7126B"/>
    <w:rsid w:val="00D72FCC"/>
    <w:rsid w:val="00D73B30"/>
    <w:rsid w:val="00D743BC"/>
    <w:rsid w:val="00D75A6C"/>
    <w:rsid w:val="00D813CF"/>
    <w:rsid w:val="00D8380C"/>
    <w:rsid w:val="00D94C7C"/>
    <w:rsid w:val="00DA3907"/>
    <w:rsid w:val="00DA4B5A"/>
    <w:rsid w:val="00DA7072"/>
    <w:rsid w:val="00DB3ACC"/>
    <w:rsid w:val="00DC27D0"/>
    <w:rsid w:val="00DD3666"/>
    <w:rsid w:val="00DD37A5"/>
    <w:rsid w:val="00DD640F"/>
    <w:rsid w:val="00DE0861"/>
    <w:rsid w:val="00DE0FE5"/>
    <w:rsid w:val="00DE2490"/>
    <w:rsid w:val="00DE369B"/>
    <w:rsid w:val="00DF03B2"/>
    <w:rsid w:val="00DF2DBF"/>
    <w:rsid w:val="00DF2DEB"/>
    <w:rsid w:val="00DF537A"/>
    <w:rsid w:val="00E01261"/>
    <w:rsid w:val="00E0227D"/>
    <w:rsid w:val="00E02830"/>
    <w:rsid w:val="00E048A6"/>
    <w:rsid w:val="00E04C55"/>
    <w:rsid w:val="00E1122C"/>
    <w:rsid w:val="00E33001"/>
    <w:rsid w:val="00E339BE"/>
    <w:rsid w:val="00E3524E"/>
    <w:rsid w:val="00E504D9"/>
    <w:rsid w:val="00E50B07"/>
    <w:rsid w:val="00E55AC1"/>
    <w:rsid w:val="00E64612"/>
    <w:rsid w:val="00E66BA0"/>
    <w:rsid w:val="00E70883"/>
    <w:rsid w:val="00E76440"/>
    <w:rsid w:val="00E77E02"/>
    <w:rsid w:val="00E8035B"/>
    <w:rsid w:val="00E84B51"/>
    <w:rsid w:val="00E87384"/>
    <w:rsid w:val="00E90418"/>
    <w:rsid w:val="00E92B5A"/>
    <w:rsid w:val="00E94B1B"/>
    <w:rsid w:val="00E962B8"/>
    <w:rsid w:val="00EA24D6"/>
    <w:rsid w:val="00EA2975"/>
    <w:rsid w:val="00EA60E6"/>
    <w:rsid w:val="00EA7356"/>
    <w:rsid w:val="00EB09BA"/>
    <w:rsid w:val="00EB1C6A"/>
    <w:rsid w:val="00EB5FA4"/>
    <w:rsid w:val="00EB62F3"/>
    <w:rsid w:val="00EC37F0"/>
    <w:rsid w:val="00EC6DBC"/>
    <w:rsid w:val="00EE3A8D"/>
    <w:rsid w:val="00EF041E"/>
    <w:rsid w:val="00EF1165"/>
    <w:rsid w:val="00EF4C3D"/>
    <w:rsid w:val="00EF5246"/>
    <w:rsid w:val="00EF5B2D"/>
    <w:rsid w:val="00F0494A"/>
    <w:rsid w:val="00F105FB"/>
    <w:rsid w:val="00F12062"/>
    <w:rsid w:val="00F17BF1"/>
    <w:rsid w:val="00F21A40"/>
    <w:rsid w:val="00F24348"/>
    <w:rsid w:val="00F37CFD"/>
    <w:rsid w:val="00F430B0"/>
    <w:rsid w:val="00F43EB9"/>
    <w:rsid w:val="00F444F6"/>
    <w:rsid w:val="00F50017"/>
    <w:rsid w:val="00F52EB6"/>
    <w:rsid w:val="00F539CD"/>
    <w:rsid w:val="00F53B44"/>
    <w:rsid w:val="00F65887"/>
    <w:rsid w:val="00F71848"/>
    <w:rsid w:val="00F76302"/>
    <w:rsid w:val="00F8174D"/>
    <w:rsid w:val="00F8410F"/>
    <w:rsid w:val="00F8523A"/>
    <w:rsid w:val="00F87624"/>
    <w:rsid w:val="00F95C59"/>
    <w:rsid w:val="00F96E6B"/>
    <w:rsid w:val="00FA70B5"/>
    <w:rsid w:val="00FB13CB"/>
    <w:rsid w:val="00FB34D2"/>
    <w:rsid w:val="00FB38C1"/>
    <w:rsid w:val="00FB6899"/>
    <w:rsid w:val="00FB750B"/>
    <w:rsid w:val="00FC5662"/>
    <w:rsid w:val="00FC6B5C"/>
    <w:rsid w:val="00FD5125"/>
    <w:rsid w:val="00FE4300"/>
    <w:rsid w:val="00FE4B96"/>
    <w:rsid w:val="00FE66D0"/>
    <w:rsid w:val="00FF1E2E"/>
    <w:rsid w:val="00FF5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8EC07-667E-438C-B9B8-17A7F92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5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FA4"/>
    <w:rPr>
      <w:sz w:val="20"/>
      <w:szCs w:val="20"/>
    </w:rPr>
  </w:style>
  <w:style w:type="character" w:styleId="FootnoteReference">
    <w:name w:val="footnote reference"/>
    <w:basedOn w:val="DefaultParagraphFont"/>
    <w:uiPriority w:val="99"/>
    <w:semiHidden/>
    <w:unhideWhenUsed/>
    <w:rsid w:val="00EB5FA4"/>
    <w:rPr>
      <w:vertAlign w:val="superscript"/>
    </w:rPr>
  </w:style>
  <w:style w:type="table" w:styleId="TableGrid">
    <w:name w:val="Table Grid"/>
    <w:basedOn w:val="TableNormal"/>
    <w:uiPriority w:val="39"/>
    <w:rsid w:val="0076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B1F"/>
    <w:rPr>
      <w:rFonts w:ascii="Segoe UI" w:hAnsi="Segoe UI" w:cs="Segoe UI"/>
      <w:sz w:val="18"/>
      <w:szCs w:val="18"/>
    </w:rPr>
  </w:style>
  <w:style w:type="paragraph" w:styleId="Header">
    <w:name w:val="header"/>
    <w:basedOn w:val="Normal"/>
    <w:link w:val="HeaderChar"/>
    <w:uiPriority w:val="99"/>
    <w:unhideWhenUsed/>
    <w:rsid w:val="004A2B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2B1F"/>
  </w:style>
  <w:style w:type="paragraph" w:styleId="Footer">
    <w:name w:val="footer"/>
    <w:basedOn w:val="Normal"/>
    <w:link w:val="FooterChar"/>
    <w:uiPriority w:val="99"/>
    <w:unhideWhenUsed/>
    <w:rsid w:val="004A2B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2B1F"/>
  </w:style>
  <w:style w:type="paragraph" w:styleId="ListParagraph">
    <w:name w:val="List Paragraph"/>
    <w:basedOn w:val="Normal"/>
    <w:uiPriority w:val="34"/>
    <w:qFormat/>
    <w:rsid w:val="001C3F09"/>
    <w:pPr>
      <w:bidi w:val="0"/>
      <w:spacing w:after="200" w:line="276" w:lineRule="auto"/>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A.Sorour</cp:lastModifiedBy>
  <cp:revision>4</cp:revision>
  <cp:lastPrinted>2019-04-02T11:35:00Z</cp:lastPrinted>
  <dcterms:created xsi:type="dcterms:W3CDTF">2019-08-03T13:06:00Z</dcterms:created>
  <dcterms:modified xsi:type="dcterms:W3CDTF">2019-08-03T13:16:00Z</dcterms:modified>
</cp:coreProperties>
</file>